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72" w:rsidRDefault="00E17C72"/>
    <w:p w:rsidR="00D57EFB" w:rsidRPr="00D57EFB" w:rsidRDefault="00D57EFB" w:rsidP="00D57E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EFB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D57EFB" w:rsidRPr="00D57EFB" w:rsidRDefault="00D57EFB" w:rsidP="00D57E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D57EFB">
        <w:rPr>
          <w:rFonts w:ascii="Times New Roman" w:hAnsi="Times New Roman" w:cs="Times New Roman"/>
          <w:b/>
          <w:sz w:val="24"/>
          <w:szCs w:val="24"/>
        </w:rPr>
        <w:t>ереключений эл</w:t>
      </w:r>
      <w:r>
        <w:rPr>
          <w:rFonts w:ascii="Times New Roman" w:hAnsi="Times New Roman" w:cs="Times New Roman"/>
          <w:b/>
          <w:sz w:val="24"/>
          <w:szCs w:val="24"/>
        </w:rPr>
        <w:t>ектро</w:t>
      </w:r>
      <w:r w:rsidRPr="00D57EFB">
        <w:rPr>
          <w:rFonts w:ascii="Times New Roman" w:hAnsi="Times New Roman" w:cs="Times New Roman"/>
          <w:b/>
          <w:sz w:val="24"/>
          <w:szCs w:val="24"/>
        </w:rPr>
        <w:t xml:space="preserve">питания в электрохозяйстве ООО «СЭС» в </w:t>
      </w:r>
      <w:r w:rsidR="002218B5">
        <w:rPr>
          <w:rFonts w:ascii="Times New Roman" w:hAnsi="Times New Roman" w:cs="Times New Roman"/>
          <w:b/>
          <w:sz w:val="24"/>
          <w:szCs w:val="24"/>
        </w:rPr>
        <w:t>июле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EFB">
        <w:rPr>
          <w:rFonts w:ascii="Times New Roman" w:hAnsi="Times New Roman" w:cs="Times New Roman"/>
          <w:b/>
          <w:sz w:val="24"/>
          <w:szCs w:val="24"/>
        </w:rPr>
        <w:t xml:space="preserve"> 2012г</w:t>
      </w:r>
      <w:r w:rsidRPr="00D57EFB">
        <w:rPr>
          <w:rFonts w:ascii="Times New Roman" w:hAnsi="Times New Roman" w:cs="Times New Roman"/>
          <w:sz w:val="24"/>
          <w:szCs w:val="24"/>
        </w:rPr>
        <w:t>.</w:t>
      </w:r>
    </w:p>
    <w:p w:rsidR="00D57EFB" w:rsidRPr="00D57EFB" w:rsidRDefault="00D57EFB" w:rsidP="00D57E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7EFB" w:rsidRDefault="00D57EFB" w:rsidP="00D57EFB">
      <w:pPr>
        <w:rPr>
          <w:rFonts w:ascii="Times New Roman" w:hAnsi="Times New Roman" w:cs="Times New Roman"/>
          <w:sz w:val="24"/>
          <w:szCs w:val="24"/>
        </w:rPr>
      </w:pPr>
    </w:p>
    <w:p w:rsidR="00D57EFB" w:rsidRPr="00D57EFB" w:rsidRDefault="00D57EFB" w:rsidP="00D57E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и аварийные отключения не выполнялись</w:t>
      </w:r>
      <w:r w:rsidR="002218B5">
        <w:rPr>
          <w:rFonts w:ascii="Times New Roman" w:hAnsi="Times New Roman" w:cs="Times New Roman"/>
          <w:sz w:val="24"/>
          <w:szCs w:val="24"/>
        </w:rPr>
        <w:t>.</w:t>
      </w:r>
    </w:p>
    <w:p w:rsidR="00D57EFB" w:rsidRDefault="00D57EFB" w:rsidP="00D57E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57EFB" w:rsidRDefault="00D57EFB" w:rsidP="00D57E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57EFB" w:rsidRPr="00D57EFB" w:rsidRDefault="00D57EFB" w:rsidP="00D57E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7EFB">
        <w:rPr>
          <w:rFonts w:ascii="Times New Roman" w:hAnsi="Times New Roman" w:cs="Times New Roman"/>
          <w:sz w:val="24"/>
          <w:szCs w:val="24"/>
        </w:rPr>
        <w:t>Зам. технического директора                                             Лапшин О.И.</w:t>
      </w:r>
    </w:p>
    <w:p w:rsidR="00D57EFB" w:rsidRPr="00D57EFB" w:rsidRDefault="00D57EFB" w:rsidP="00D57EFB">
      <w:pPr>
        <w:rPr>
          <w:rFonts w:ascii="Times New Roman" w:hAnsi="Times New Roman" w:cs="Times New Roman"/>
          <w:sz w:val="24"/>
          <w:szCs w:val="24"/>
        </w:rPr>
      </w:pPr>
    </w:p>
    <w:p w:rsidR="00D57EFB" w:rsidRDefault="00D57EFB"/>
    <w:sectPr w:rsidR="00D57EFB" w:rsidSect="00E17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EFB"/>
    <w:rsid w:val="002218B5"/>
    <w:rsid w:val="00D57EFB"/>
    <w:rsid w:val="00E1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E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1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2012-09-21T05:31:00Z</dcterms:created>
  <dcterms:modified xsi:type="dcterms:W3CDTF">2012-09-21T05:31:00Z</dcterms:modified>
</cp:coreProperties>
</file>